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AED3B" w14:textId="78EF5E44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561BCC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78CE4AA" w:rsidR="000650BC" w:rsidRPr="002F6C2D" w:rsidRDefault="00561BCC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561BC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  <w:r w:rsidR="00452E1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i Bostonie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E3AC04A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0E55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A643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608C5365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</w:t>
      </w:r>
      <w:r w:rsidR="00561BCC">
        <w:rPr>
          <w:rFonts w:ascii="Arial" w:hAnsi="Arial" w:cs="Arial"/>
          <w:b/>
          <w:sz w:val="22"/>
          <w:szCs w:val="22"/>
          <w:u w:val="single"/>
          <w:lang w:eastAsia="ar-SA"/>
        </w:rPr>
        <w:t>a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133F9ECC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</w:t>
      </w:r>
      <w:r w:rsidR="00561BCC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746F18CD" w14:textId="77777777" w:rsid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8B163D" w14:textId="65177300" w:rsidR="00561BCC" w:rsidRP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Na potrzeby przedmiotowego postępowania o udzielenie zamówienia publicznego, w związku z obowiązywaniem przepisów ustawy z dnia 13 kwietnia 2022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o szczególnych rozwiązaniach w zakresie przeciwdziałania wspieraniu agresji na Ukrainę oraz służących ochronie bezpieczeństwa narodowego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oraz rozporządzenia Rady (UE) nr 833/2014 z dnia 31 lipca 2014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dotyczące środków ograniczających w związku z działaniami Rosji destabilizującymi sytuację na Ukrainie (zmienione rozporządzeniem Rady (UE) 2022/576 z dnia 8 kwietnia 2022 r.)</w:t>
      </w:r>
      <w:r w:rsidRPr="00561BCC">
        <w:rPr>
          <w:rFonts w:ascii="Arial" w:hAnsi="Arial" w:cs="Arial"/>
          <w:sz w:val="22"/>
          <w:szCs w:val="22"/>
          <w:lang w:eastAsia="ar-SA"/>
        </w:rPr>
        <w:t>, oświadczam, że:</w:t>
      </w:r>
    </w:p>
    <w:p w14:paraId="0AE113C1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obywatelem rosyjskim, osobą fizyczną lub prawną, podmiotem lub organem z siedzibą w Rosji;</w:t>
      </w:r>
    </w:p>
    <w:p w14:paraId="77BF94AC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prawną, podmiotem lub organem, do których prawa własności bezpośrednio lub pośrednio w ponad 50 % należą do obywateli rosyjskich lub osób fizycznych lub prawnych, podmiotów lub organów z siedzibą w Rosji;</w:t>
      </w:r>
    </w:p>
    <w:p w14:paraId="0BB7883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fizyczną lub prawną, podmiotem lub organem działającym w imieniu lub pod kierunkiem:</w:t>
      </w:r>
    </w:p>
    <w:p w14:paraId="1AF17808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 xml:space="preserve">obywateli rosyjskich lub osób fizycznych lub prawnych, podmiotów lub organów z siedzibą w Rosji </w:t>
      </w:r>
    </w:p>
    <w:p w14:paraId="3C967A69" w14:textId="77777777" w:rsidR="00561BCC" w:rsidRPr="00561BCC" w:rsidRDefault="00561BCC" w:rsidP="00561BCC">
      <w:pPr>
        <w:spacing w:before="120"/>
        <w:ind w:firstLine="491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lub</w:t>
      </w:r>
    </w:p>
    <w:p w14:paraId="73E2EE20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osób prawnych, podmiotów lub organów, do których prawa własności bezpośrednio lub pośrednio w ponad 50 % należą do obywateli rosyjskich lub osób fizycznych lub prawnych, podmiotów lub organów z siedzibą w Rosji,</w:t>
      </w:r>
    </w:p>
    <w:p w14:paraId="63D6359D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żaden z moich podwykonawców, dostawców i podmiotów, na których zdolności polegam </w:t>
      </w:r>
      <w:r w:rsidRPr="00561BCC">
        <w:rPr>
          <w:rFonts w:ascii="Arial" w:hAnsi="Arial" w:cs="Arial"/>
          <w:sz w:val="22"/>
          <w:szCs w:val="22"/>
          <w:u w:val="single"/>
          <w:lang w:eastAsia="ar-SA"/>
        </w:rPr>
        <w:t xml:space="preserve">w rozumieniu przepisów ustawy </w:t>
      </w:r>
      <w:proofErr w:type="spellStart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Pzp</w:t>
      </w:r>
      <w:proofErr w:type="spellEnd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, w przypadku gdy przypada na nich ponad 10 % wartości zamówienia, nie należy do żadnej z powyższych kategorii podmiotów wymienionych w pkt. 1-3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; </w:t>
      </w:r>
    </w:p>
    <w:p w14:paraId="2BD3A8C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Lista podmiotów**:</w:t>
      </w:r>
    </w:p>
    <w:p w14:paraId="71FE542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3836"/>
      </w:tblGrid>
      <w:tr w:rsidR="00561BCC" w:rsidRPr="00561BCC" w14:paraId="579BF946" w14:textId="77777777" w:rsidTr="00561BCC">
        <w:tc>
          <w:tcPr>
            <w:tcW w:w="2178" w:type="dxa"/>
          </w:tcPr>
          <w:p w14:paraId="44EF13B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Nazwa podmiotu, adres</w:t>
            </w:r>
          </w:p>
          <w:p w14:paraId="22D337B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C0CDC6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46FC6AA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F253589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1839114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307" w:type="dxa"/>
          </w:tcPr>
          <w:p w14:paraId="7F616A9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Rodzaj podmiotu (wskazać czy podwykonawca, dostawca czy podmiot, na których zdolności Wykonawca polega)</w:t>
            </w:r>
          </w:p>
        </w:tc>
        <w:tc>
          <w:tcPr>
            <w:tcW w:w="3836" w:type="dxa"/>
          </w:tcPr>
          <w:p w14:paraId="57439AF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Procentowy udział w wartości zamówienia przypadający na podmiot</w:t>
            </w:r>
          </w:p>
        </w:tc>
      </w:tr>
      <w:tr w:rsidR="00561BCC" w:rsidRPr="00561BCC" w14:paraId="1D376F91" w14:textId="77777777" w:rsidTr="00561BCC">
        <w:tc>
          <w:tcPr>
            <w:tcW w:w="2178" w:type="dxa"/>
          </w:tcPr>
          <w:p w14:paraId="15B6D79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2279513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232D558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00BA1954" w14:textId="77777777" w:rsidTr="00561BCC">
        <w:tc>
          <w:tcPr>
            <w:tcW w:w="2178" w:type="dxa"/>
          </w:tcPr>
          <w:p w14:paraId="72BFDEBF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45D133C2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5BB626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5E16CE38" w14:textId="77777777" w:rsidTr="00561BCC">
        <w:tc>
          <w:tcPr>
            <w:tcW w:w="2178" w:type="dxa"/>
          </w:tcPr>
          <w:p w14:paraId="7E6A692E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5351F65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A64F4F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26D27761" w14:textId="77777777" w:rsidTr="00561BCC">
        <w:tc>
          <w:tcPr>
            <w:tcW w:w="2178" w:type="dxa"/>
          </w:tcPr>
          <w:p w14:paraId="2BF22B6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047838A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132252E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</w:tbl>
    <w:p w14:paraId="733A7E7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wymieniony w wykazach określonych w rozporządzeniu Rady (WE) nr 765/2006 z dnia 18 maja 2006 r. dotyczące środków ograniczających w związku z sytuacją na Białorusi i udziałem Białorusi w agresji Rosji wobec Ukrainy (dalej „rozporządzeniu 765/2006”) i rozporządzeniu wykonawczym Rady (UE) 2019/409 z dnia 14 marca 2019 r. wykonujące rozporządzenie (UE) nr 269/2014 w sprawie środków ograniczających w odniesieniu do działań podważających integralność terytorialną, suwerenność i niezależność Ukrainy lub im zagrażających (dalej „rozporządzeniu 269/2014”) ani wpisany na listę na podstawie decyzji w sprawie wpisu na listę rozstrzygającej o zastosowaniu środka, o którym mowa w art. 1 pkt 3 ustawy z dnia 13 kwietnia 2022 r. o szczególnych rozwiązaniach w zakresie przeciwdziałania wspieraniu agresji na Ukrainę oraz służących ochronie bezpieczeństwa narodowego (dalej „ustawa z dnia 13 kwietnia 2022 r.”);</w:t>
      </w:r>
    </w:p>
    <w:p w14:paraId="26122D8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moim beneficjentem rzeczywistym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ustawy z dnia 1 marca 2018 r. o przeciwdziałaniu praniu pieniędzy oraz finansowaniu terroryzmu (Dz. U. z 2022 r. poz. 593 i 655)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osoba wymieniona w wykazach określonych w rozporządzeniu 765/2006 i rozporządzeniu 269/2014 albo wpisana na listę lub będąca takim beneficjentem rzeczywistym od dnia 24 lutego 2022 r., o ile została wpisana na listę na podstawie decyzji w sprawie wpisu na listę rozstrzygającej o zastosowaniu środka, o którym mowa w art. 1 pkt 3 ustawy z dnia 13 kwietnia 2022 r.;</w:t>
      </w:r>
    </w:p>
    <w:p w14:paraId="2268E0B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moją jednostką dominującą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art. 3 ust. 1 pkt 37 ustawy z dnia 29 września 1994 r. o rachunkowości (Dz. U. z 2021 r. poz. 217, 2105 i 2106)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podmiot wymieniony w wykazach określonych w rozporządzeniu 765/2006 i rozporządzeniu 269/2014 albo wpisany na listę lub będący będąca taką jednostką dominującą od dnia 24 lutego 2022 r., o ile został wpisany na listę na podstawie decyzji w sprawie wpisu na listę rozstrzygającej o zastosowaniu środka, o którym mowa w art. 1 pkt 3 ustawy z dnia 13 kwietnia 2022 r..</w:t>
      </w:r>
    </w:p>
    <w:p w14:paraId="2C81BC6D" w14:textId="77777777" w:rsidR="00561BCC" w:rsidRPr="00561BCC" w:rsidRDefault="00561BCC" w:rsidP="00561BCC">
      <w:pPr>
        <w:spacing w:before="12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73344A8" w14:textId="53B310D4" w:rsidR="000650BC" w:rsidRPr="00D96DDA" w:rsidRDefault="000650BC" w:rsidP="00561BCC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41CFBD46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6AD2DE9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6C089A0" w14:textId="599CFD45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561BC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* </w:t>
      </w: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Niniejsze Oświadczenie składa każdy z Wykonawców wspólnie ubiegających się o udzielenie zamówienia, w przypadku polegania na zdolnościach lub sytuacji podmiotów udostępniających zasoby, wykonawca wraz z ofertą składa niniejsze oświadczenie podmiotu udostępniającego zasoby.</w:t>
      </w:r>
    </w:p>
    <w:p w14:paraId="436C7453" w14:textId="77777777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x-none"/>
        </w:rPr>
      </w:pP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** Wypełnić tylko w przypadku, gdy na dany podmiot przypada ponad 10% wartości zamówienia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E341E2F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88F97" w14:textId="77777777" w:rsidR="00933FD6" w:rsidRDefault="00933FD6" w:rsidP="0018074D">
      <w:r>
        <w:separator/>
      </w:r>
    </w:p>
  </w:endnote>
  <w:endnote w:type="continuationSeparator" w:id="0">
    <w:p w14:paraId="11120CF0" w14:textId="77777777" w:rsidR="00933FD6" w:rsidRDefault="00933FD6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3FCBACB7" w14:textId="5503DFEC" w:rsidR="00452E1E" w:rsidRDefault="00561BCC" w:rsidP="00D11C03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</w:pP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</w:t>
        </w:r>
        <w:r w:rsidR="000E55E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/202</w:t>
        </w:r>
        <w:r w:rsidR="009A643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4</w:t>
        </w: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 xml:space="preserve"> </w:t>
        </w:r>
      </w:p>
      <w:p w14:paraId="74FF631A" w14:textId="1F452FA8" w:rsidR="00D11C03" w:rsidRPr="00452E1E" w:rsidRDefault="00561BCC" w:rsidP="00D11C03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  <w:lang w:val="pl-PL"/>
          </w:rPr>
        </w:pP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Kompleksowa usługa organizacji logistycznej warsztatów w Warszawie</w:t>
        </w:r>
        <w:r w:rsidR="00452E1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i Bostonie</w:t>
        </w:r>
      </w:p>
      <w:p w14:paraId="715F15CF" w14:textId="6CE3AA0B" w:rsidR="00347C65" w:rsidRPr="005563C5" w:rsidRDefault="007927B0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DAD7F" w14:textId="77777777" w:rsidR="00933FD6" w:rsidRDefault="00933FD6" w:rsidP="0018074D">
      <w:r>
        <w:separator/>
      </w:r>
    </w:p>
  </w:footnote>
  <w:footnote w:type="continuationSeparator" w:id="0">
    <w:p w14:paraId="4E815AF4" w14:textId="77777777" w:rsidR="00933FD6" w:rsidRDefault="00933FD6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27552F"/>
    <w:multiLevelType w:val="hybridMultilevel"/>
    <w:tmpl w:val="CDF0236A"/>
    <w:lvl w:ilvl="0" w:tplc="1C88F0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5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0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527919">
    <w:abstractNumId w:val="29"/>
  </w:num>
  <w:num w:numId="2" w16cid:durableId="503710942">
    <w:abstractNumId w:val="25"/>
  </w:num>
  <w:num w:numId="3" w16cid:durableId="116341772">
    <w:abstractNumId w:val="63"/>
  </w:num>
  <w:num w:numId="4" w16cid:durableId="1011034322">
    <w:abstractNumId w:val="28"/>
  </w:num>
  <w:num w:numId="5" w16cid:durableId="2115127216">
    <w:abstractNumId w:val="71"/>
  </w:num>
  <w:num w:numId="6" w16cid:durableId="1768651613">
    <w:abstractNumId w:val="47"/>
  </w:num>
  <w:num w:numId="7" w16cid:durableId="1762532659">
    <w:abstractNumId w:val="59"/>
  </w:num>
  <w:num w:numId="8" w16cid:durableId="150297496">
    <w:abstractNumId w:val="68"/>
  </w:num>
  <w:num w:numId="9" w16cid:durableId="1577478379">
    <w:abstractNumId w:val="51"/>
  </w:num>
  <w:num w:numId="10" w16cid:durableId="1278413409">
    <w:abstractNumId w:val="31"/>
  </w:num>
  <w:num w:numId="11" w16cid:durableId="266739471">
    <w:abstractNumId w:val="13"/>
  </w:num>
  <w:num w:numId="12" w16cid:durableId="666597132">
    <w:abstractNumId w:val="38"/>
  </w:num>
  <w:num w:numId="13" w16cid:durableId="308633946">
    <w:abstractNumId w:val="72"/>
  </w:num>
  <w:num w:numId="14" w16cid:durableId="1844473980">
    <w:abstractNumId w:val="24"/>
  </w:num>
  <w:num w:numId="15" w16cid:durableId="852499055">
    <w:abstractNumId w:val="6"/>
  </w:num>
  <w:num w:numId="16" w16cid:durableId="1647313916">
    <w:abstractNumId w:val="18"/>
  </w:num>
  <w:num w:numId="17" w16cid:durableId="857886762">
    <w:abstractNumId w:val="44"/>
  </w:num>
  <w:num w:numId="18" w16cid:durableId="1553350565">
    <w:abstractNumId w:val="14"/>
  </w:num>
  <w:num w:numId="19" w16cid:durableId="1130830294">
    <w:abstractNumId w:val="16"/>
  </w:num>
  <w:num w:numId="20" w16cid:durableId="1819414261">
    <w:abstractNumId w:val="46"/>
  </w:num>
  <w:num w:numId="21" w16cid:durableId="2128543954">
    <w:abstractNumId w:val="64"/>
  </w:num>
  <w:num w:numId="22" w16cid:durableId="1581139916">
    <w:abstractNumId w:val="50"/>
  </w:num>
  <w:num w:numId="23" w16cid:durableId="1601058867">
    <w:abstractNumId w:val="21"/>
  </w:num>
  <w:num w:numId="24" w16cid:durableId="1785928678">
    <w:abstractNumId w:val="32"/>
  </w:num>
  <w:num w:numId="25" w16cid:durableId="304508003">
    <w:abstractNumId w:val="30"/>
  </w:num>
  <w:num w:numId="26" w16cid:durableId="14927973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6517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3403522">
    <w:abstractNumId w:val="52"/>
  </w:num>
  <w:num w:numId="29" w16cid:durableId="1810005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745109">
    <w:abstractNumId w:val="60"/>
  </w:num>
  <w:num w:numId="31" w16cid:durableId="2113940708">
    <w:abstractNumId w:val="3"/>
  </w:num>
  <w:num w:numId="32" w16cid:durableId="1225216728">
    <w:abstractNumId w:val="37"/>
  </w:num>
  <w:num w:numId="33" w16cid:durableId="1319966749">
    <w:abstractNumId w:val="48"/>
  </w:num>
  <w:num w:numId="34" w16cid:durableId="523327041">
    <w:abstractNumId w:val="2"/>
  </w:num>
  <w:num w:numId="35" w16cid:durableId="1309433109">
    <w:abstractNumId w:val="62"/>
  </w:num>
  <w:num w:numId="36" w16cid:durableId="200242546">
    <w:abstractNumId w:val="11"/>
  </w:num>
  <w:num w:numId="37" w16cid:durableId="2124379468">
    <w:abstractNumId w:val="70"/>
  </w:num>
  <w:num w:numId="38" w16cid:durableId="293175168">
    <w:abstractNumId w:val="7"/>
  </w:num>
  <w:num w:numId="39" w16cid:durableId="558786895">
    <w:abstractNumId w:val="10"/>
  </w:num>
  <w:num w:numId="40" w16cid:durableId="1778718151">
    <w:abstractNumId w:val="56"/>
  </w:num>
  <w:num w:numId="41" w16cid:durableId="714741459">
    <w:abstractNumId w:val="34"/>
  </w:num>
  <w:num w:numId="42" w16cid:durableId="1502043515">
    <w:abstractNumId w:val="22"/>
  </w:num>
  <w:num w:numId="43" w16cid:durableId="1483277367">
    <w:abstractNumId w:val="58"/>
  </w:num>
  <w:num w:numId="44" w16cid:durableId="1442450930">
    <w:abstractNumId w:val="43"/>
  </w:num>
  <w:num w:numId="45" w16cid:durableId="1229609641">
    <w:abstractNumId w:val="9"/>
  </w:num>
  <w:num w:numId="46" w16cid:durableId="1191188005">
    <w:abstractNumId w:val="39"/>
  </w:num>
  <w:num w:numId="47" w16cid:durableId="555362056">
    <w:abstractNumId w:val="65"/>
  </w:num>
  <w:num w:numId="48" w16cid:durableId="1224172016">
    <w:abstractNumId w:val="4"/>
  </w:num>
  <w:num w:numId="49" w16cid:durableId="1740518609">
    <w:abstractNumId w:val="41"/>
  </w:num>
  <w:num w:numId="50" w16cid:durableId="1639606437">
    <w:abstractNumId w:val="42"/>
  </w:num>
  <w:num w:numId="51" w16cid:durableId="1907109533">
    <w:abstractNumId w:val="69"/>
  </w:num>
  <w:num w:numId="52" w16cid:durableId="634455047">
    <w:abstractNumId w:val="57"/>
  </w:num>
  <w:num w:numId="53" w16cid:durableId="1185168704">
    <w:abstractNumId w:val="54"/>
  </w:num>
  <w:num w:numId="54" w16cid:durableId="1065570620">
    <w:abstractNumId w:val="15"/>
  </w:num>
  <w:num w:numId="55" w16cid:durableId="1398095023">
    <w:abstractNumId w:val="61"/>
  </w:num>
  <w:num w:numId="56" w16cid:durableId="293754033">
    <w:abstractNumId w:val="36"/>
  </w:num>
  <w:num w:numId="57" w16cid:durableId="1527018766">
    <w:abstractNumId w:val="12"/>
  </w:num>
  <w:num w:numId="58" w16cid:durableId="1813712504">
    <w:abstractNumId w:val="49"/>
  </w:num>
  <w:num w:numId="59" w16cid:durableId="2123839615">
    <w:abstractNumId w:val="53"/>
  </w:num>
  <w:num w:numId="60" w16cid:durableId="307131543">
    <w:abstractNumId w:val="0"/>
  </w:num>
  <w:num w:numId="61" w16cid:durableId="2087190665">
    <w:abstractNumId w:val="66"/>
  </w:num>
  <w:num w:numId="62" w16cid:durableId="464929341">
    <w:abstractNumId w:val="67"/>
  </w:num>
  <w:num w:numId="63" w16cid:durableId="1075973105">
    <w:abstractNumId w:val="33"/>
  </w:num>
  <w:num w:numId="64" w16cid:durableId="1872691444">
    <w:abstractNumId w:val="55"/>
  </w:num>
  <w:num w:numId="65" w16cid:durableId="678122366">
    <w:abstractNumId w:val="8"/>
  </w:num>
  <w:num w:numId="66" w16cid:durableId="743912176">
    <w:abstractNumId w:val="27"/>
  </w:num>
  <w:num w:numId="67" w16cid:durableId="2055156248">
    <w:abstractNumId w:val="1"/>
  </w:num>
  <w:num w:numId="68" w16cid:durableId="684206231">
    <w:abstractNumId w:val="20"/>
  </w:num>
  <w:num w:numId="69" w16cid:durableId="18407785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65015487">
    <w:abstractNumId w:val="45"/>
  </w:num>
  <w:num w:numId="71" w16cid:durableId="1765806068">
    <w:abstractNumId w:val="23"/>
  </w:num>
  <w:num w:numId="72" w16cid:durableId="117115917">
    <w:abstractNumId w:val="17"/>
  </w:num>
  <w:num w:numId="73" w16cid:durableId="501703046">
    <w:abstractNumId w:val="19"/>
  </w:num>
  <w:num w:numId="74" w16cid:durableId="1907371507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E55E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6C2D"/>
    <w:rsid w:val="002F7554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52E1E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61BCC"/>
    <w:rsid w:val="00573CF7"/>
    <w:rsid w:val="00584257"/>
    <w:rsid w:val="00591BB5"/>
    <w:rsid w:val="00592296"/>
    <w:rsid w:val="005A1F9A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3659A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44819"/>
    <w:rsid w:val="007553CE"/>
    <w:rsid w:val="00761FEF"/>
    <w:rsid w:val="00774DE9"/>
    <w:rsid w:val="00774E64"/>
    <w:rsid w:val="007927B0"/>
    <w:rsid w:val="007931C4"/>
    <w:rsid w:val="00795B06"/>
    <w:rsid w:val="007B33F7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33FD6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6436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085E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67101"/>
    <w:rsid w:val="00F716E2"/>
    <w:rsid w:val="00F76972"/>
    <w:rsid w:val="00FA773A"/>
    <w:rsid w:val="00FB7D18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2BDD9"/>
  <w15:docId w15:val="{DA4B3A47-05A8-4079-95C4-EEA3140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2246-207A-4344-8A70-4121D3E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MB</dc:creator>
  <cp:lastModifiedBy>Anita Zakościelna</cp:lastModifiedBy>
  <cp:revision>9</cp:revision>
  <cp:lastPrinted>2020-04-17T12:49:00Z</cp:lastPrinted>
  <dcterms:created xsi:type="dcterms:W3CDTF">2023-08-17T20:32:00Z</dcterms:created>
  <dcterms:modified xsi:type="dcterms:W3CDTF">2024-05-16T09:13:00Z</dcterms:modified>
</cp:coreProperties>
</file>